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05B2" w14:textId="77777777" w:rsidR="004128C6" w:rsidRDefault="004128C6" w:rsidP="004128C6">
      <w:pPr>
        <w:rPr>
          <w:rFonts w:ascii="Arial" w:hAnsi="Arial" w:cs="Arial"/>
          <w:sz w:val="24"/>
          <w:szCs w:val="24"/>
        </w:rPr>
      </w:pPr>
    </w:p>
    <w:p w14:paraId="017D4D04" w14:textId="77777777" w:rsidR="004128C6" w:rsidRDefault="004128C6" w:rsidP="004128C6">
      <w:pPr>
        <w:rPr>
          <w:rFonts w:ascii="Arial" w:hAnsi="Arial" w:cs="Arial"/>
          <w:sz w:val="24"/>
          <w:szCs w:val="24"/>
        </w:rPr>
      </w:pPr>
    </w:p>
    <w:p w14:paraId="3A1C5FE5" w14:textId="24D75432" w:rsidR="004128C6" w:rsidRPr="00CE086D" w:rsidRDefault="004128C6" w:rsidP="004128C6">
      <w:pPr>
        <w:jc w:val="center"/>
        <w:rPr>
          <w:rFonts w:ascii="Arial" w:hAnsi="Arial" w:cs="Arial"/>
          <w:b/>
          <w:bCs/>
          <w:color w:val="222222"/>
          <w:sz w:val="24"/>
          <w:szCs w:val="24"/>
          <w:shd w:val="clear" w:color="auto" w:fill="FFFFFF"/>
        </w:rPr>
      </w:pPr>
      <w:r w:rsidRPr="00CE086D">
        <w:rPr>
          <w:rFonts w:ascii="Arial" w:hAnsi="Arial" w:cs="Arial"/>
          <w:b/>
          <w:bCs/>
          <w:color w:val="222222"/>
          <w:sz w:val="24"/>
          <w:szCs w:val="24"/>
          <w:shd w:val="clear" w:color="auto" w:fill="FFFFFF"/>
        </w:rPr>
        <w:t>I POWER SOLUTIONS INDIA LIMITED</w:t>
      </w:r>
      <w:r w:rsidRPr="00CE086D">
        <w:rPr>
          <w:rFonts w:ascii="Arial" w:hAnsi="Arial" w:cs="Arial"/>
          <w:b/>
          <w:bCs/>
          <w:color w:val="222222"/>
          <w:sz w:val="24"/>
          <w:szCs w:val="24"/>
          <w:shd w:val="clear" w:color="auto" w:fill="FFFFFF"/>
        </w:rPr>
        <w:br/>
        <w:t>  Regd. Office: NEW NO.17, OLD NO.7/4, VAIGAI STREET</w:t>
      </w:r>
    </w:p>
    <w:p w14:paraId="3F0053A4" w14:textId="37644663" w:rsidR="004128C6" w:rsidRPr="00CE086D" w:rsidRDefault="004128C6" w:rsidP="004128C6">
      <w:pPr>
        <w:jc w:val="center"/>
        <w:rPr>
          <w:rFonts w:ascii="Arial" w:hAnsi="Arial" w:cs="Arial"/>
          <w:b/>
          <w:bCs/>
          <w:color w:val="222222"/>
          <w:sz w:val="24"/>
          <w:szCs w:val="24"/>
          <w:shd w:val="clear" w:color="auto" w:fill="FFFFFF"/>
        </w:rPr>
      </w:pPr>
      <w:r w:rsidRPr="00CE086D">
        <w:rPr>
          <w:rFonts w:ascii="Arial" w:hAnsi="Arial" w:cs="Arial"/>
          <w:b/>
          <w:bCs/>
          <w:color w:val="222222"/>
          <w:sz w:val="24"/>
          <w:szCs w:val="24"/>
          <w:shd w:val="clear" w:color="auto" w:fill="FFFFFF"/>
        </w:rPr>
        <w:t xml:space="preserve"> BESANT NAGAR CHENNAI - 600090,</w:t>
      </w:r>
      <w:r w:rsidRPr="00CE086D">
        <w:rPr>
          <w:rFonts w:ascii="Arial" w:hAnsi="Arial" w:cs="Arial"/>
          <w:b/>
          <w:bCs/>
          <w:color w:val="222222"/>
          <w:sz w:val="24"/>
          <w:szCs w:val="24"/>
          <w:shd w:val="clear" w:color="auto" w:fill="FFFFFF"/>
        </w:rPr>
        <w:br/>
        <w:t>Email: </w:t>
      </w:r>
      <w:r w:rsidRPr="00CE086D">
        <w:rPr>
          <w:rFonts w:ascii="Arial" w:hAnsi="Arial" w:cs="Arial"/>
          <w:sz w:val="24"/>
          <w:szCs w:val="24"/>
        </w:rPr>
        <w:t>audit@ipwrs.com</w:t>
      </w:r>
      <w:r w:rsidRPr="00CE086D">
        <w:rPr>
          <w:rFonts w:ascii="Arial" w:hAnsi="Arial" w:cs="Arial"/>
          <w:b/>
          <w:bCs/>
          <w:color w:val="222222"/>
          <w:sz w:val="24"/>
          <w:szCs w:val="24"/>
          <w:shd w:val="clear" w:color="auto" w:fill="FFFFFF"/>
        </w:rPr>
        <w:t>, Website: </w:t>
      </w:r>
      <w:r w:rsidR="00CE086D" w:rsidRPr="00CE086D">
        <w:rPr>
          <w:rFonts w:ascii="Arial" w:hAnsi="Arial" w:cs="Arial"/>
          <w:sz w:val="24"/>
          <w:szCs w:val="24"/>
        </w:rPr>
        <w:t>www.ipwrs.com</w:t>
      </w:r>
    </w:p>
    <w:p w14:paraId="0A959579" w14:textId="77777777" w:rsidR="004128C6" w:rsidRDefault="004128C6" w:rsidP="004128C6">
      <w:pPr>
        <w:rPr>
          <w:rFonts w:ascii="Arial" w:hAnsi="Arial" w:cs="Arial"/>
          <w:sz w:val="24"/>
          <w:szCs w:val="24"/>
        </w:rPr>
      </w:pPr>
    </w:p>
    <w:p w14:paraId="2793E833" w14:textId="77777777" w:rsidR="004128C6" w:rsidRPr="00D03F4A" w:rsidRDefault="004128C6" w:rsidP="004128C6">
      <w:pPr>
        <w:rPr>
          <w:rFonts w:ascii="Book Antiqua" w:hAnsi="Book Antiqua" w:cs="Arial"/>
        </w:rPr>
      </w:pPr>
      <w:r w:rsidRPr="00D03F4A">
        <w:rPr>
          <w:rFonts w:ascii="Book Antiqua" w:hAnsi="Book Antiqua" w:cs="Arial"/>
        </w:rPr>
        <w:t>NOTICE is hereby given that:</w:t>
      </w:r>
    </w:p>
    <w:p w14:paraId="703FAA91" w14:textId="77777777" w:rsidR="004128C6" w:rsidRPr="00D03F4A" w:rsidRDefault="004128C6" w:rsidP="004128C6">
      <w:pPr>
        <w:rPr>
          <w:rFonts w:ascii="Book Antiqua" w:hAnsi="Book Antiqua" w:cs="Arial"/>
        </w:rPr>
      </w:pPr>
    </w:p>
    <w:p w14:paraId="557F65CD" w14:textId="6FFBA245" w:rsidR="004128C6" w:rsidRPr="00D03F4A" w:rsidRDefault="004128C6" w:rsidP="004128C6">
      <w:pPr>
        <w:rPr>
          <w:rFonts w:ascii="Book Antiqua" w:hAnsi="Book Antiqua" w:cs="Arial"/>
        </w:rPr>
      </w:pPr>
      <w:r w:rsidRPr="00D03F4A">
        <w:rPr>
          <w:rFonts w:ascii="Book Antiqua" w:hAnsi="Book Antiqua" w:cs="Arial"/>
        </w:rPr>
        <w:t xml:space="preserve">1. The </w:t>
      </w:r>
      <w:r w:rsidR="00CE086D" w:rsidRPr="00D03F4A">
        <w:rPr>
          <w:rFonts w:ascii="Book Antiqua" w:hAnsi="Book Antiqua" w:cs="Arial"/>
        </w:rPr>
        <w:t>37</w:t>
      </w:r>
      <w:r w:rsidRPr="00D03F4A">
        <w:rPr>
          <w:rFonts w:ascii="Book Antiqua" w:hAnsi="Book Antiqua" w:cs="Arial"/>
          <w:vertAlign w:val="superscript"/>
        </w:rPr>
        <w:t>th</w:t>
      </w:r>
      <w:r w:rsidRPr="00D03F4A">
        <w:rPr>
          <w:rFonts w:ascii="Book Antiqua" w:hAnsi="Book Antiqua" w:cs="Arial"/>
        </w:rPr>
        <w:t xml:space="preserve"> Annual General Meeting [AGM] of the Company is scheduled to be held on Saturday, 10</w:t>
      </w:r>
      <w:r w:rsidRPr="00D03F4A">
        <w:rPr>
          <w:rFonts w:ascii="Book Antiqua" w:hAnsi="Book Antiqua" w:cs="Arial"/>
          <w:vertAlign w:val="superscript"/>
        </w:rPr>
        <w:t>th</w:t>
      </w:r>
      <w:r w:rsidRPr="00D03F4A">
        <w:rPr>
          <w:rFonts w:ascii="Book Antiqua" w:hAnsi="Book Antiqua" w:cs="Arial"/>
        </w:rPr>
        <w:t xml:space="preserve"> September, 2022 at </w:t>
      </w:r>
      <w:r w:rsidR="00CE086D" w:rsidRPr="00D03F4A">
        <w:rPr>
          <w:rFonts w:ascii="Book Antiqua" w:hAnsi="Book Antiqua" w:cs="Arial"/>
        </w:rPr>
        <w:t>3.00 PM</w:t>
      </w:r>
      <w:r w:rsidRPr="00D03F4A">
        <w:rPr>
          <w:rFonts w:ascii="Book Antiqua" w:hAnsi="Book Antiqua" w:cs="Arial"/>
        </w:rPr>
        <w:t xml:space="preserve"> through video conference/other audio-visual means in compliance with General Circular numbers 20/2020, 14/2020, 17/2020 and all other applicable laws and circulars Issued by the Ministry of Corporate Affairs (‘MCA'), Government of India and Securities and Exchange Board of India('SEBI’) to transact the businesses that is mentioned in the Notice of the Meeting.</w:t>
      </w:r>
    </w:p>
    <w:p w14:paraId="13713D52" w14:textId="77777777" w:rsidR="004128C6" w:rsidRPr="00D03F4A" w:rsidRDefault="004128C6" w:rsidP="004128C6">
      <w:pPr>
        <w:rPr>
          <w:rFonts w:ascii="Book Antiqua" w:hAnsi="Book Antiqua" w:cs="Arial"/>
        </w:rPr>
      </w:pPr>
    </w:p>
    <w:p w14:paraId="7A4A3014" w14:textId="7AA7F5CF" w:rsidR="004128C6" w:rsidRPr="00D03F4A" w:rsidRDefault="004128C6" w:rsidP="004128C6">
      <w:pPr>
        <w:rPr>
          <w:rFonts w:ascii="Book Antiqua" w:hAnsi="Book Antiqua" w:cs="Arial"/>
        </w:rPr>
      </w:pPr>
      <w:r w:rsidRPr="00D03F4A">
        <w:rPr>
          <w:rFonts w:ascii="Book Antiqua" w:hAnsi="Book Antiqua" w:cs="Arial"/>
        </w:rPr>
        <w:t xml:space="preserve">2. </w:t>
      </w:r>
      <w:r w:rsidRPr="00D03F4A">
        <w:rPr>
          <w:rFonts w:ascii="Book Antiqua" w:hAnsi="Book Antiqua" w:cs="Arial"/>
          <w:shd w:val="clear" w:color="auto" w:fill="FFFFFF"/>
        </w:rPr>
        <w:t>The Register of Members of the Company and the Share Transfer Books of the Company will remain closed from Sunday, 04</w:t>
      </w:r>
      <w:r w:rsidRPr="00D03F4A">
        <w:rPr>
          <w:rFonts w:ascii="Book Antiqua" w:hAnsi="Book Antiqua" w:cs="Arial"/>
          <w:shd w:val="clear" w:color="auto" w:fill="FFFFFF"/>
          <w:vertAlign w:val="superscript"/>
        </w:rPr>
        <w:t xml:space="preserve">th </w:t>
      </w:r>
      <w:r w:rsidRPr="00D03F4A">
        <w:rPr>
          <w:rFonts w:ascii="Book Antiqua" w:hAnsi="Book Antiqua" w:cs="Arial"/>
          <w:shd w:val="clear" w:color="auto" w:fill="FFFFFF"/>
        </w:rPr>
        <w:t>September 2022 to Saturday ,10</w:t>
      </w:r>
      <w:r w:rsidRPr="00D03F4A">
        <w:rPr>
          <w:rFonts w:ascii="Book Antiqua" w:hAnsi="Book Antiqua" w:cs="Arial"/>
          <w:shd w:val="clear" w:color="auto" w:fill="FFFFFF"/>
          <w:vertAlign w:val="superscript"/>
        </w:rPr>
        <w:t>th</w:t>
      </w:r>
      <w:r w:rsidRPr="00D03F4A">
        <w:rPr>
          <w:rFonts w:ascii="Book Antiqua" w:hAnsi="Book Antiqua" w:cs="Arial"/>
          <w:shd w:val="clear" w:color="auto" w:fill="FFFFFF"/>
        </w:rPr>
        <w:t xml:space="preserve"> September 2022</w:t>
      </w:r>
      <w:r w:rsidRPr="00D03F4A">
        <w:rPr>
          <w:rFonts w:ascii="Book Antiqua" w:hAnsi="Book Antiqua" w:cs="Arial"/>
        </w:rPr>
        <w:t xml:space="preserve"> </w:t>
      </w:r>
      <w:r w:rsidRPr="00D03F4A">
        <w:rPr>
          <w:rFonts w:ascii="Book Antiqua" w:hAnsi="Book Antiqua" w:cs="Arial"/>
          <w:shd w:val="clear" w:color="auto" w:fill="FFFFFF"/>
        </w:rPr>
        <w:t>(both days inclusive) for the purpose of Annual General M</w:t>
      </w:r>
      <w:r w:rsidRPr="00D03F4A">
        <w:rPr>
          <w:rFonts w:ascii="Book Antiqua" w:hAnsi="Book Antiqua" w:cs="Arial"/>
        </w:rPr>
        <w:t>eeting, in terms of Section 91 of Companies Act,</w:t>
      </w:r>
      <w:r w:rsidR="00CE086D" w:rsidRPr="00D03F4A">
        <w:rPr>
          <w:rFonts w:ascii="Book Antiqua" w:hAnsi="Book Antiqua" w:cs="Arial"/>
        </w:rPr>
        <w:t xml:space="preserve"> </w:t>
      </w:r>
      <w:r w:rsidRPr="00D03F4A">
        <w:rPr>
          <w:rFonts w:ascii="Book Antiqua" w:hAnsi="Book Antiqua" w:cs="Arial"/>
        </w:rPr>
        <w:t>2013 read with Rule 10 of the Companies (Management &amp; Administration) Rules,</w:t>
      </w:r>
      <w:r w:rsidR="00CE086D" w:rsidRPr="00D03F4A">
        <w:rPr>
          <w:rFonts w:ascii="Book Antiqua" w:hAnsi="Book Antiqua" w:cs="Arial"/>
        </w:rPr>
        <w:t xml:space="preserve"> </w:t>
      </w:r>
      <w:r w:rsidRPr="00D03F4A">
        <w:rPr>
          <w:rFonts w:ascii="Book Antiqua" w:hAnsi="Book Antiqua" w:cs="Arial"/>
        </w:rPr>
        <w:t>2014.</w:t>
      </w:r>
    </w:p>
    <w:p w14:paraId="0B235F70" w14:textId="77777777" w:rsidR="004128C6" w:rsidRPr="00D03F4A" w:rsidRDefault="004128C6" w:rsidP="004128C6">
      <w:pPr>
        <w:rPr>
          <w:rFonts w:ascii="Book Antiqua" w:hAnsi="Book Antiqua" w:cs="Arial"/>
        </w:rPr>
      </w:pPr>
    </w:p>
    <w:p w14:paraId="6710FC04" w14:textId="77777777" w:rsidR="004128C6" w:rsidRPr="00D03F4A" w:rsidRDefault="004128C6" w:rsidP="004128C6">
      <w:pPr>
        <w:rPr>
          <w:rFonts w:ascii="Book Antiqua" w:hAnsi="Book Antiqua" w:cs="Arial"/>
        </w:rPr>
      </w:pPr>
      <w:r w:rsidRPr="00D03F4A">
        <w:rPr>
          <w:rFonts w:ascii="Book Antiqua" w:hAnsi="Book Antiqua" w:cs="Arial"/>
        </w:rPr>
        <w:t>3-The Company is to provide all its members the facility to exercise their votes through electronic voting facility in association with Central Depository Service Limited (CDSL). Members holding shares as on cut-off date of 03</w:t>
      </w:r>
      <w:r w:rsidRPr="00D03F4A">
        <w:rPr>
          <w:rFonts w:ascii="Book Antiqua" w:hAnsi="Book Antiqua" w:cs="Arial"/>
          <w:vertAlign w:val="superscript"/>
        </w:rPr>
        <w:t>rd</w:t>
      </w:r>
      <w:r w:rsidRPr="00D03F4A">
        <w:rPr>
          <w:rFonts w:ascii="Book Antiqua" w:hAnsi="Book Antiqua" w:cs="Arial"/>
        </w:rPr>
        <w:t xml:space="preserve"> September 2022 may cast their vote electronically.</w:t>
      </w:r>
    </w:p>
    <w:p w14:paraId="11A1055D" w14:textId="77777777" w:rsidR="004128C6" w:rsidRPr="00D03F4A" w:rsidRDefault="004128C6" w:rsidP="004128C6">
      <w:pPr>
        <w:rPr>
          <w:rFonts w:ascii="Book Antiqua" w:hAnsi="Book Antiqua" w:cs="Arial"/>
        </w:rPr>
      </w:pPr>
    </w:p>
    <w:p w14:paraId="69578771" w14:textId="77777777" w:rsidR="004128C6" w:rsidRPr="00D03F4A" w:rsidRDefault="004128C6" w:rsidP="004128C6">
      <w:pPr>
        <w:rPr>
          <w:rFonts w:ascii="Book Antiqua" w:hAnsi="Book Antiqua" w:cs="Arial"/>
        </w:rPr>
      </w:pPr>
      <w:r w:rsidRPr="00D03F4A">
        <w:rPr>
          <w:rFonts w:ascii="Book Antiqua" w:hAnsi="Book Antiqua" w:cs="Arial"/>
        </w:rPr>
        <w:t>Members are informed that:</w:t>
      </w:r>
    </w:p>
    <w:p w14:paraId="5DF3DEE7" w14:textId="53123855" w:rsidR="004128C6" w:rsidRPr="00D03F4A" w:rsidRDefault="004128C6" w:rsidP="004128C6">
      <w:pPr>
        <w:pStyle w:val="ListParagraph"/>
        <w:numPr>
          <w:ilvl w:val="0"/>
          <w:numId w:val="1"/>
        </w:numPr>
        <w:rPr>
          <w:rFonts w:ascii="Book Antiqua" w:hAnsi="Book Antiqua" w:cs="Arial"/>
        </w:rPr>
      </w:pPr>
      <w:r w:rsidRPr="00D03F4A">
        <w:rPr>
          <w:rFonts w:ascii="Book Antiqua" w:hAnsi="Book Antiqua" w:cs="Arial"/>
        </w:rPr>
        <w:t xml:space="preserve">In compliance with the above circulars and owing to the difficulties involved in dispatching the physical copies, kindly note that electronic copies of the Notice of the AGM and Annual Report for FY 2021-2022 will be sent to all the Members whose email addresses are registered with the Company/ Depository Participant(s) within the prescribed timeline. The notice of the </w:t>
      </w:r>
      <w:r w:rsidR="00CE086D" w:rsidRPr="00D03F4A">
        <w:rPr>
          <w:rFonts w:ascii="Book Antiqua" w:hAnsi="Book Antiqua" w:cs="Arial"/>
        </w:rPr>
        <w:t>37</w:t>
      </w:r>
      <w:r w:rsidRPr="00D03F4A">
        <w:rPr>
          <w:rFonts w:ascii="Book Antiqua" w:hAnsi="Book Antiqua" w:cs="Arial"/>
          <w:vertAlign w:val="superscript"/>
        </w:rPr>
        <w:t>th</w:t>
      </w:r>
      <w:r w:rsidRPr="00D03F4A">
        <w:rPr>
          <w:rFonts w:ascii="Book Antiqua" w:hAnsi="Book Antiqua" w:cs="Arial"/>
        </w:rPr>
        <w:t xml:space="preserve"> AGM and Annual Report for FY 2021-2022 will also be made available on the Company’s website, at </w:t>
      </w:r>
      <w:r w:rsidR="00CE086D" w:rsidRPr="00D03F4A">
        <w:rPr>
          <w:rFonts w:ascii="Book Antiqua" w:hAnsi="Book Antiqua" w:cs="Arial"/>
        </w:rPr>
        <w:t>www.ipwrs.com</w:t>
      </w:r>
      <w:r w:rsidRPr="00D03F4A">
        <w:rPr>
          <w:rFonts w:ascii="Book Antiqua" w:hAnsi="Book Antiqua" w:cs="Arial"/>
        </w:rPr>
        <w:t xml:space="preserve">, Stock Exchange websites and on the depositories' website. These documents can also be downloaded from </w:t>
      </w:r>
      <w:r w:rsidR="00CE086D" w:rsidRPr="00D03F4A">
        <w:rPr>
          <w:rFonts w:ascii="Book Antiqua" w:hAnsi="Book Antiqua"/>
        </w:rPr>
        <w:t>www.ipwrs.com</w:t>
      </w:r>
      <w:r w:rsidRPr="00D03F4A">
        <w:rPr>
          <w:rFonts w:ascii="Book Antiqua" w:hAnsi="Book Antiqua" w:cs="Arial"/>
        </w:rPr>
        <w:t xml:space="preserve"> as well as on the website of Bombay Stock Exchange. </w:t>
      </w:r>
    </w:p>
    <w:p w14:paraId="6FBB307D" w14:textId="77777777" w:rsidR="004128C6" w:rsidRPr="00D03F4A" w:rsidRDefault="004128C6" w:rsidP="004128C6">
      <w:pPr>
        <w:pStyle w:val="ListParagraph"/>
        <w:rPr>
          <w:rFonts w:ascii="Book Antiqua" w:hAnsi="Book Antiqua" w:cs="Arial"/>
        </w:rPr>
      </w:pPr>
    </w:p>
    <w:p w14:paraId="7B400CD0" w14:textId="183693F6" w:rsidR="004128C6" w:rsidRPr="00D03F4A" w:rsidRDefault="004128C6" w:rsidP="004128C6">
      <w:pPr>
        <w:pStyle w:val="ListParagraph"/>
        <w:numPr>
          <w:ilvl w:val="0"/>
          <w:numId w:val="1"/>
        </w:numPr>
        <w:rPr>
          <w:rFonts w:ascii="Book Antiqua" w:hAnsi="Book Antiqua" w:cs="Arial"/>
        </w:rPr>
      </w:pPr>
      <w:r w:rsidRPr="00D03F4A">
        <w:rPr>
          <w:rFonts w:ascii="Book Antiqua" w:hAnsi="Book Antiqua" w:cs="Arial"/>
        </w:rPr>
        <w:t xml:space="preserve">The businesses as set forth in the Notice of </w:t>
      </w:r>
      <w:r w:rsidR="007861C6" w:rsidRPr="00D03F4A">
        <w:rPr>
          <w:rFonts w:ascii="Book Antiqua" w:hAnsi="Book Antiqua" w:cs="Arial"/>
        </w:rPr>
        <w:t>37</w:t>
      </w:r>
      <w:r w:rsidRPr="00D03F4A">
        <w:rPr>
          <w:rFonts w:ascii="Book Antiqua" w:hAnsi="Book Antiqua" w:cs="Arial"/>
          <w:vertAlign w:val="superscript"/>
        </w:rPr>
        <w:t>th</w:t>
      </w:r>
      <w:r w:rsidRPr="00D03F4A">
        <w:rPr>
          <w:rFonts w:ascii="Book Antiqua" w:hAnsi="Book Antiqua" w:cs="Arial"/>
        </w:rPr>
        <w:t xml:space="preserve"> AGM may be transacted through e-voting</w:t>
      </w:r>
    </w:p>
    <w:p w14:paraId="63388CDC" w14:textId="77777777" w:rsidR="004128C6" w:rsidRPr="00D03F4A" w:rsidRDefault="004128C6" w:rsidP="004128C6">
      <w:pPr>
        <w:rPr>
          <w:rFonts w:ascii="Book Antiqua" w:hAnsi="Book Antiqua" w:cs="Arial"/>
        </w:rPr>
      </w:pPr>
    </w:p>
    <w:p w14:paraId="0B80B329" w14:textId="77777777" w:rsidR="004128C6" w:rsidRPr="00D03F4A" w:rsidRDefault="004128C6" w:rsidP="004128C6">
      <w:pPr>
        <w:pStyle w:val="ListParagraph"/>
        <w:numPr>
          <w:ilvl w:val="0"/>
          <w:numId w:val="1"/>
        </w:numPr>
        <w:rPr>
          <w:rFonts w:ascii="Book Antiqua" w:hAnsi="Book Antiqua" w:cs="Arial"/>
        </w:rPr>
      </w:pPr>
      <w:r w:rsidRPr="00D03F4A">
        <w:rPr>
          <w:rFonts w:ascii="Book Antiqua" w:hAnsi="Book Antiqua" w:cs="Arial"/>
        </w:rPr>
        <w:t>Voting through electronic mode shall commence on</w:t>
      </w:r>
      <w:bookmarkStart w:id="0" w:name="_Hlk77189108"/>
      <w:r w:rsidRPr="00D03F4A">
        <w:rPr>
          <w:rFonts w:ascii="Book Antiqua" w:hAnsi="Book Antiqua" w:cs="Arial"/>
        </w:rPr>
        <w:t xml:space="preserve"> Wednesday, 07</w:t>
      </w:r>
      <w:r w:rsidRPr="00D03F4A">
        <w:rPr>
          <w:rFonts w:ascii="Book Antiqua" w:hAnsi="Book Antiqua" w:cs="Arial"/>
          <w:vertAlign w:val="superscript"/>
        </w:rPr>
        <w:t>th</w:t>
      </w:r>
      <w:r w:rsidRPr="00D03F4A">
        <w:rPr>
          <w:rFonts w:ascii="Book Antiqua" w:hAnsi="Book Antiqua" w:cs="Arial"/>
        </w:rPr>
        <w:t xml:space="preserve"> September 2022 at 9.00 am and ends on Friday, 09</w:t>
      </w:r>
      <w:r w:rsidRPr="00D03F4A">
        <w:rPr>
          <w:rFonts w:ascii="Book Antiqua" w:hAnsi="Book Antiqua" w:cs="Arial"/>
          <w:vertAlign w:val="superscript"/>
        </w:rPr>
        <w:t>th</w:t>
      </w:r>
      <w:r w:rsidRPr="00D03F4A">
        <w:rPr>
          <w:rFonts w:ascii="Book Antiqua" w:hAnsi="Book Antiqua" w:cs="Arial"/>
        </w:rPr>
        <w:t xml:space="preserve"> September 2022 at 5.00 pm</w:t>
      </w:r>
      <w:bookmarkEnd w:id="0"/>
      <w:r w:rsidRPr="00D03F4A">
        <w:rPr>
          <w:rFonts w:ascii="Book Antiqua" w:hAnsi="Book Antiqua" w:cs="Arial"/>
        </w:rPr>
        <w:t>.</w:t>
      </w:r>
    </w:p>
    <w:p w14:paraId="6365DA33" w14:textId="77777777" w:rsidR="004128C6" w:rsidRPr="00D03F4A" w:rsidRDefault="004128C6" w:rsidP="004128C6">
      <w:pPr>
        <w:pStyle w:val="ListParagraph"/>
        <w:rPr>
          <w:rFonts w:ascii="Book Antiqua" w:hAnsi="Book Antiqua" w:cs="Arial"/>
        </w:rPr>
      </w:pPr>
    </w:p>
    <w:p w14:paraId="5570BA1B" w14:textId="77777777" w:rsidR="004128C6" w:rsidRPr="00D03F4A" w:rsidRDefault="004128C6" w:rsidP="004128C6">
      <w:pPr>
        <w:pStyle w:val="ListParagraph"/>
        <w:numPr>
          <w:ilvl w:val="0"/>
          <w:numId w:val="1"/>
        </w:numPr>
        <w:rPr>
          <w:rFonts w:ascii="Book Antiqua" w:hAnsi="Book Antiqua" w:cs="Arial"/>
        </w:rPr>
      </w:pPr>
      <w:r w:rsidRPr="00D03F4A">
        <w:rPr>
          <w:rFonts w:ascii="Book Antiqua" w:hAnsi="Book Antiqua" w:cs="Arial"/>
        </w:rPr>
        <w:t>Voting through electronic mode shall not be allowed beyond 5.00 pm on 09</w:t>
      </w:r>
      <w:r w:rsidRPr="00D03F4A">
        <w:rPr>
          <w:rFonts w:ascii="Book Antiqua" w:hAnsi="Book Antiqua" w:cs="Arial"/>
          <w:vertAlign w:val="superscript"/>
        </w:rPr>
        <w:t>th</w:t>
      </w:r>
      <w:r w:rsidRPr="00D03F4A">
        <w:rPr>
          <w:rFonts w:ascii="Book Antiqua" w:hAnsi="Book Antiqua" w:cs="Arial"/>
        </w:rPr>
        <w:t xml:space="preserve"> September 2022. </w:t>
      </w:r>
    </w:p>
    <w:p w14:paraId="60A08702" w14:textId="77777777" w:rsidR="004128C6" w:rsidRPr="00D03F4A" w:rsidRDefault="004128C6" w:rsidP="004128C6">
      <w:pPr>
        <w:rPr>
          <w:rFonts w:ascii="Book Antiqua" w:hAnsi="Book Antiqua" w:cs="Arial"/>
        </w:rPr>
      </w:pPr>
    </w:p>
    <w:p w14:paraId="09683278" w14:textId="3451DE05" w:rsidR="004128C6" w:rsidRPr="00D03F4A" w:rsidRDefault="004128C6" w:rsidP="004128C6">
      <w:pPr>
        <w:pStyle w:val="ListParagraph"/>
        <w:numPr>
          <w:ilvl w:val="0"/>
          <w:numId w:val="1"/>
        </w:numPr>
        <w:rPr>
          <w:rFonts w:ascii="Book Antiqua" w:hAnsi="Book Antiqua" w:cs="Arial"/>
        </w:rPr>
      </w:pPr>
      <w:r w:rsidRPr="00D03F4A">
        <w:rPr>
          <w:rFonts w:ascii="Book Antiqua" w:hAnsi="Book Antiqua" w:cs="Arial"/>
        </w:rPr>
        <w:t xml:space="preserve">A copy of notice is available on the website of the Company at </w:t>
      </w:r>
      <w:r w:rsidR="007861C6" w:rsidRPr="00D03F4A">
        <w:rPr>
          <w:rFonts w:ascii="Book Antiqua" w:hAnsi="Book Antiqua"/>
        </w:rPr>
        <w:t>www.ipwrs.com</w:t>
      </w:r>
      <w:r w:rsidRPr="00D03F4A">
        <w:rPr>
          <w:rFonts w:ascii="Book Antiqua" w:hAnsi="Book Antiqua" w:cs="Arial"/>
          <w:b/>
          <w:bCs/>
          <w:color w:val="222222"/>
          <w:shd w:val="clear" w:color="auto" w:fill="FFFFFF"/>
        </w:rPr>
        <w:t xml:space="preserve"> </w:t>
      </w:r>
      <w:r w:rsidRPr="00D03F4A">
        <w:rPr>
          <w:rFonts w:ascii="Book Antiqua" w:hAnsi="Book Antiqua" w:cs="Arial"/>
        </w:rPr>
        <w:t xml:space="preserve">and also on the website of CDSL at </w:t>
      </w:r>
      <w:hyperlink r:id="rId5" w:history="1">
        <w:r w:rsidRPr="00D03F4A">
          <w:rPr>
            <w:rStyle w:val="Hyperlink"/>
            <w:rFonts w:ascii="Book Antiqua" w:hAnsi="Book Antiqua" w:cs="Arial"/>
          </w:rPr>
          <w:t>www.evotingindia.com</w:t>
        </w:r>
      </w:hyperlink>
      <w:r w:rsidRPr="00D03F4A">
        <w:rPr>
          <w:rFonts w:ascii="Book Antiqua" w:hAnsi="Book Antiqua" w:cs="Arial"/>
        </w:rPr>
        <w:t>.</w:t>
      </w:r>
    </w:p>
    <w:p w14:paraId="7D64D7CB" w14:textId="77777777" w:rsidR="004128C6" w:rsidRPr="00D03F4A" w:rsidRDefault="004128C6" w:rsidP="004128C6">
      <w:pPr>
        <w:rPr>
          <w:rFonts w:ascii="Book Antiqua" w:hAnsi="Book Antiqua" w:cs="Arial"/>
        </w:rPr>
      </w:pPr>
    </w:p>
    <w:p w14:paraId="20B77B69" w14:textId="77777777" w:rsidR="004128C6" w:rsidRPr="00D03F4A" w:rsidRDefault="004128C6" w:rsidP="004128C6">
      <w:pPr>
        <w:pStyle w:val="ListParagraph"/>
        <w:numPr>
          <w:ilvl w:val="0"/>
          <w:numId w:val="1"/>
        </w:numPr>
        <w:rPr>
          <w:rFonts w:ascii="Book Antiqua" w:hAnsi="Book Antiqua" w:cs="Arial"/>
        </w:rPr>
      </w:pPr>
      <w:r w:rsidRPr="00D03F4A">
        <w:rPr>
          <w:rFonts w:ascii="Book Antiqua" w:hAnsi="Book Antiqua" w:cs="Arial"/>
        </w:rPr>
        <w:lastRenderedPageBreak/>
        <w:t>Members may refer the instruction on e-voting contained in the Notice or refer the Frequently asked questions (FAQ) and user manual on the e-voting website of CDSL for clarification in regard to electronic voting.</w:t>
      </w:r>
    </w:p>
    <w:p w14:paraId="3A063DF1" w14:textId="77777777" w:rsidR="004128C6" w:rsidRPr="00D03F4A" w:rsidRDefault="004128C6" w:rsidP="004128C6">
      <w:pPr>
        <w:pStyle w:val="ListParagraph"/>
        <w:rPr>
          <w:rFonts w:ascii="Book Antiqua" w:hAnsi="Book Antiqua" w:cs="Arial"/>
        </w:rPr>
      </w:pPr>
    </w:p>
    <w:p w14:paraId="1C831561" w14:textId="6DF86FA4" w:rsidR="004128C6" w:rsidRPr="00D03F4A" w:rsidRDefault="004128C6" w:rsidP="004128C6">
      <w:pPr>
        <w:pStyle w:val="ListParagraph"/>
        <w:numPr>
          <w:ilvl w:val="0"/>
          <w:numId w:val="1"/>
        </w:numPr>
        <w:rPr>
          <w:rFonts w:ascii="Book Antiqua" w:hAnsi="Book Antiqua" w:cs="Arial"/>
        </w:rPr>
      </w:pPr>
      <w:r w:rsidRPr="00D03F4A">
        <w:rPr>
          <w:rFonts w:ascii="Book Antiqua" w:hAnsi="Book Antiqua" w:cs="Arial"/>
        </w:rPr>
        <w:t xml:space="preserve">In case of any queries regarding the process and manner of electronic voting, members may refer to CDSL through email at </w:t>
      </w:r>
      <w:hyperlink r:id="rId6" w:history="1">
        <w:r w:rsidRPr="00D03F4A">
          <w:rPr>
            <w:rStyle w:val="Hyperlink"/>
            <w:rFonts w:ascii="Book Antiqua" w:hAnsi="Book Antiqua" w:cs="Arial"/>
          </w:rPr>
          <w:t>helpdesk.evoting@cdslindia.com</w:t>
        </w:r>
      </w:hyperlink>
      <w:r w:rsidRPr="00D03F4A">
        <w:rPr>
          <w:rFonts w:ascii="Book Antiqua" w:hAnsi="Book Antiqua" w:cs="Arial"/>
        </w:rPr>
        <w:t xml:space="preserve"> or to the share transfer agent of the Company at M/s. Cameo Corporate Services Limited. Email: </w:t>
      </w:r>
      <w:hyperlink r:id="rId7" w:history="1">
        <w:r w:rsidR="007861C6" w:rsidRPr="00D03F4A">
          <w:rPr>
            <w:rStyle w:val="Hyperlink"/>
            <w:rFonts w:ascii="Book Antiqua" w:hAnsi="Book Antiqua" w:cs="Arial"/>
          </w:rPr>
          <w:t>murali@cameoindia.com</w:t>
        </w:r>
      </w:hyperlink>
      <w:r w:rsidRPr="00D03F4A">
        <w:rPr>
          <w:rFonts w:ascii="Book Antiqua" w:hAnsi="Book Antiqua" w:cs="Arial"/>
        </w:rPr>
        <w:t xml:space="preserve"> </w:t>
      </w:r>
    </w:p>
    <w:p w14:paraId="6BD7E102" w14:textId="77777777" w:rsidR="004128C6" w:rsidRPr="00D03F4A" w:rsidRDefault="004128C6" w:rsidP="004128C6">
      <w:pPr>
        <w:rPr>
          <w:rFonts w:ascii="Book Antiqua" w:hAnsi="Book Antiqua" w:cs="Arial"/>
        </w:rPr>
      </w:pPr>
    </w:p>
    <w:p w14:paraId="53E00176" w14:textId="77777777" w:rsidR="004128C6" w:rsidRPr="00D03F4A" w:rsidRDefault="004128C6" w:rsidP="004128C6">
      <w:pPr>
        <w:pStyle w:val="ListParagraph"/>
        <w:numPr>
          <w:ilvl w:val="0"/>
          <w:numId w:val="1"/>
        </w:numPr>
        <w:rPr>
          <w:rFonts w:ascii="Book Antiqua" w:hAnsi="Book Antiqua" w:cs="Arial"/>
        </w:rPr>
      </w:pPr>
      <w:r w:rsidRPr="00D03F4A">
        <w:rPr>
          <w:rFonts w:ascii="Book Antiqua" w:hAnsi="Book Antiqua" w:cs="Arial"/>
        </w:rPr>
        <w:t>Any person who acquire shares of the Company becomes a member of the Company after the dispatch of the Notice of the AGM and holds shares as on the cut-off date i.e. 03</w:t>
      </w:r>
      <w:r w:rsidRPr="00D03F4A">
        <w:rPr>
          <w:rFonts w:ascii="Book Antiqua" w:hAnsi="Book Antiqua" w:cs="Arial"/>
          <w:vertAlign w:val="superscript"/>
        </w:rPr>
        <w:t>rd</w:t>
      </w:r>
      <w:r w:rsidRPr="00D03F4A">
        <w:rPr>
          <w:rFonts w:ascii="Book Antiqua" w:hAnsi="Book Antiqua" w:cs="Arial"/>
        </w:rPr>
        <w:t xml:space="preserve"> September 2022  may obtain the login ID and password by sending a request at </w:t>
      </w:r>
      <w:hyperlink r:id="rId8" w:history="1">
        <w:r w:rsidRPr="00D03F4A">
          <w:rPr>
            <w:rStyle w:val="Hyperlink"/>
            <w:rFonts w:ascii="Book Antiqua" w:hAnsi="Book Antiqua" w:cs="Arial"/>
          </w:rPr>
          <w:t>investor@cameoindia.com</w:t>
        </w:r>
      </w:hyperlink>
      <w:r w:rsidRPr="00D03F4A">
        <w:rPr>
          <w:rFonts w:ascii="Book Antiqua" w:hAnsi="Book Antiqua" w:cs="Arial"/>
        </w:rPr>
        <w:t xml:space="preserve">  or </w:t>
      </w:r>
      <w:hyperlink r:id="rId9" w:history="1">
        <w:r w:rsidRPr="00D03F4A">
          <w:rPr>
            <w:rStyle w:val="Hyperlink"/>
            <w:rFonts w:ascii="Book Antiqua" w:hAnsi="Book Antiqua" w:cs="Arial"/>
          </w:rPr>
          <w:t>helpdesk.evoting@cdslindia.com</w:t>
        </w:r>
      </w:hyperlink>
      <w:r w:rsidRPr="00D03F4A">
        <w:rPr>
          <w:rFonts w:ascii="Book Antiqua" w:hAnsi="Book Antiqua" w:cs="Arial"/>
        </w:rPr>
        <w:t xml:space="preserve"> . However, if a person is already registered with CDSL for e-voting, then the existing user ID and password can be used for casting vote;</w:t>
      </w:r>
    </w:p>
    <w:p w14:paraId="53A4EFE5" w14:textId="77777777" w:rsidR="004128C6" w:rsidRPr="00D03F4A" w:rsidRDefault="004128C6" w:rsidP="004128C6">
      <w:pPr>
        <w:rPr>
          <w:rFonts w:ascii="Book Antiqua" w:hAnsi="Book Antiqua" w:cs="Arial"/>
        </w:rPr>
      </w:pPr>
    </w:p>
    <w:p w14:paraId="799410D6" w14:textId="77777777" w:rsidR="004128C6" w:rsidRPr="00D03F4A" w:rsidRDefault="004128C6" w:rsidP="004128C6">
      <w:pPr>
        <w:pStyle w:val="ListParagraph"/>
        <w:numPr>
          <w:ilvl w:val="0"/>
          <w:numId w:val="1"/>
        </w:numPr>
        <w:rPr>
          <w:rFonts w:ascii="Book Antiqua" w:hAnsi="Book Antiqua" w:cs="Arial"/>
        </w:rPr>
      </w:pPr>
      <w:r w:rsidRPr="00D03F4A">
        <w:rPr>
          <w:rFonts w:ascii="Book Antiqua" w:hAnsi="Book Antiqua" w:cs="Arial"/>
        </w:rPr>
        <w:t>The members who have cast their votes by remote e-voting prior to the AGM may also attend the AGM but shall not be entitled to cast their voted again.</w:t>
      </w:r>
    </w:p>
    <w:p w14:paraId="4056CA1E" w14:textId="77777777" w:rsidR="004128C6" w:rsidRPr="00D03F4A" w:rsidRDefault="004128C6" w:rsidP="004128C6">
      <w:pPr>
        <w:pStyle w:val="ListParagraph"/>
        <w:rPr>
          <w:rFonts w:ascii="Book Antiqua" w:hAnsi="Book Antiqua" w:cs="Arial"/>
        </w:rPr>
      </w:pPr>
    </w:p>
    <w:p w14:paraId="5C94BBC9" w14:textId="77777777" w:rsidR="004128C6" w:rsidRPr="00D03F4A" w:rsidRDefault="004128C6" w:rsidP="004128C6">
      <w:pPr>
        <w:pStyle w:val="ListParagraph"/>
        <w:numPr>
          <w:ilvl w:val="0"/>
          <w:numId w:val="1"/>
        </w:numPr>
        <w:rPr>
          <w:rFonts w:ascii="Book Antiqua" w:hAnsi="Book Antiqua" w:cs="Arial"/>
        </w:rPr>
      </w:pPr>
      <w:r w:rsidRPr="00D03F4A">
        <w:rPr>
          <w:rFonts w:ascii="Book Antiqua" w:hAnsi="Book Antiqua" w:cs="Arial"/>
        </w:rPr>
        <w:t xml:space="preserve">The company has appointed Ms. </w:t>
      </w:r>
      <w:proofErr w:type="spellStart"/>
      <w:r w:rsidRPr="00D03F4A">
        <w:rPr>
          <w:rFonts w:ascii="Book Antiqua" w:hAnsi="Book Antiqua" w:cs="Arial"/>
        </w:rPr>
        <w:t>Lakshmmi</w:t>
      </w:r>
      <w:proofErr w:type="spellEnd"/>
      <w:r w:rsidRPr="00D03F4A">
        <w:rPr>
          <w:rFonts w:ascii="Book Antiqua" w:hAnsi="Book Antiqua" w:cs="Arial"/>
        </w:rPr>
        <w:t xml:space="preserve"> Subramanian, Senior Partner, M/s </w:t>
      </w:r>
      <w:proofErr w:type="spellStart"/>
      <w:r w:rsidRPr="00D03F4A">
        <w:rPr>
          <w:rFonts w:ascii="Book Antiqua" w:hAnsi="Book Antiqua" w:cs="Arial"/>
        </w:rPr>
        <w:t>Lakshmmi</w:t>
      </w:r>
      <w:proofErr w:type="spellEnd"/>
      <w:r w:rsidRPr="00D03F4A">
        <w:rPr>
          <w:rFonts w:ascii="Book Antiqua" w:hAnsi="Book Antiqua" w:cs="Arial"/>
        </w:rPr>
        <w:t xml:space="preserve"> Subramanian &amp; Associates, </w:t>
      </w:r>
      <w:proofErr w:type="spellStart"/>
      <w:r w:rsidRPr="00D03F4A">
        <w:rPr>
          <w:rFonts w:ascii="Book Antiqua" w:hAnsi="Book Antiqua" w:cs="Arial"/>
        </w:rPr>
        <w:t>Practising</w:t>
      </w:r>
      <w:proofErr w:type="spellEnd"/>
      <w:r w:rsidRPr="00D03F4A">
        <w:rPr>
          <w:rFonts w:ascii="Book Antiqua" w:hAnsi="Book Antiqua" w:cs="Arial"/>
        </w:rPr>
        <w:t xml:space="preserve"> Company Secretaries, having office at “</w:t>
      </w:r>
      <w:proofErr w:type="spellStart"/>
      <w:r w:rsidRPr="00D03F4A">
        <w:rPr>
          <w:rFonts w:ascii="Book Antiqua" w:hAnsi="Book Antiqua" w:cs="Arial"/>
        </w:rPr>
        <w:t>Murugesa</w:t>
      </w:r>
      <w:proofErr w:type="spellEnd"/>
      <w:r w:rsidRPr="00D03F4A">
        <w:rPr>
          <w:rFonts w:ascii="Book Antiqua" w:hAnsi="Book Antiqua" w:cs="Arial"/>
        </w:rPr>
        <w:t xml:space="preserve"> Naicker Complex, No.81, </w:t>
      </w:r>
      <w:proofErr w:type="spellStart"/>
      <w:r w:rsidRPr="00D03F4A">
        <w:rPr>
          <w:rFonts w:ascii="Book Antiqua" w:hAnsi="Book Antiqua" w:cs="Arial"/>
        </w:rPr>
        <w:t>Greams</w:t>
      </w:r>
      <w:proofErr w:type="spellEnd"/>
      <w:r w:rsidRPr="00D03F4A">
        <w:rPr>
          <w:rFonts w:ascii="Book Antiqua" w:hAnsi="Book Antiqua" w:cs="Arial"/>
        </w:rPr>
        <w:t xml:space="preserve"> Road, Chennai-600006 as the scrutinizer to </w:t>
      </w:r>
      <w:proofErr w:type="spellStart"/>
      <w:r w:rsidRPr="00D03F4A">
        <w:rPr>
          <w:rFonts w:ascii="Book Antiqua" w:hAnsi="Book Antiqua" w:cs="Arial"/>
        </w:rPr>
        <w:t>scrutinise</w:t>
      </w:r>
      <w:proofErr w:type="spellEnd"/>
      <w:r w:rsidRPr="00D03F4A">
        <w:rPr>
          <w:rFonts w:ascii="Book Antiqua" w:hAnsi="Book Antiqua" w:cs="Arial"/>
        </w:rPr>
        <w:t xml:space="preserve"> the e-voting process and poll at AGM in a fair and transparent manner.</w:t>
      </w:r>
    </w:p>
    <w:p w14:paraId="50F4F485" w14:textId="77777777" w:rsidR="004128C6" w:rsidRPr="00D03F4A" w:rsidRDefault="004128C6" w:rsidP="004128C6">
      <w:pPr>
        <w:rPr>
          <w:rFonts w:ascii="Book Antiqua" w:hAnsi="Book Antiqua" w:cs="Arial"/>
        </w:rPr>
      </w:pPr>
    </w:p>
    <w:p w14:paraId="60557EBC" w14:textId="77777777" w:rsidR="004128C6" w:rsidRPr="00D03F4A" w:rsidRDefault="004128C6" w:rsidP="004128C6">
      <w:pPr>
        <w:pStyle w:val="ListParagraph"/>
        <w:numPr>
          <w:ilvl w:val="0"/>
          <w:numId w:val="1"/>
        </w:numPr>
        <w:rPr>
          <w:rFonts w:ascii="Book Antiqua" w:hAnsi="Book Antiqua" w:cs="Arial"/>
        </w:rPr>
      </w:pPr>
      <w:r w:rsidRPr="00D03F4A">
        <w:rPr>
          <w:rFonts w:ascii="Book Antiqua" w:hAnsi="Book Antiqua" w:cs="Arial"/>
        </w:rPr>
        <w:t xml:space="preserve">The results of e-voting will be announced by the Company on its website and also to the stock exchange.  </w:t>
      </w:r>
    </w:p>
    <w:p w14:paraId="4AEBEC21" w14:textId="096799DA" w:rsidR="004128C6" w:rsidRDefault="005734BA" w:rsidP="004128C6">
      <w:pPr>
        <w:pStyle w:val="ListParagraph"/>
        <w:rPr>
          <w:rFonts w:ascii="Book Antiqua" w:hAnsi="Book Antiqua" w:cs="Arial"/>
          <w:sz w:val="24"/>
          <w:szCs w:val="24"/>
        </w:rPr>
      </w:pPr>
      <w:r>
        <w:rPr>
          <w:rFonts w:ascii="Book Antiqua" w:hAnsi="Book Antiqua" w:cs="Arial"/>
          <w:sz w:val="24"/>
          <w:szCs w:val="24"/>
        </w:rPr>
        <w:t xml:space="preserve"> </w:t>
      </w:r>
    </w:p>
    <w:p w14:paraId="57CE952A" w14:textId="77777777" w:rsidR="004128C6" w:rsidRDefault="004128C6" w:rsidP="004128C6">
      <w:pPr>
        <w:rPr>
          <w:rFonts w:ascii="Book Antiqua" w:hAnsi="Book Antiqua" w:cs="Arial"/>
          <w:sz w:val="24"/>
          <w:szCs w:val="24"/>
        </w:rPr>
      </w:pPr>
    </w:p>
    <w:p w14:paraId="2B3D4AAB" w14:textId="77777777" w:rsidR="004128C6" w:rsidRDefault="004128C6" w:rsidP="004128C6">
      <w:pPr>
        <w:rPr>
          <w:rFonts w:ascii="Arial" w:hAnsi="Arial" w:cs="Arial"/>
          <w:sz w:val="24"/>
          <w:szCs w:val="24"/>
        </w:rPr>
      </w:pPr>
    </w:p>
    <w:p w14:paraId="696656DD" w14:textId="77777777" w:rsidR="004128C6" w:rsidRPr="00D03F4A" w:rsidRDefault="004128C6" w:rsidP="004128C6">
      <w:pPr>
        <w:jc w:val="right"/>
        <w:rPr>
          <w:rFonts w:ascii="Arial" w:hAnsi="Arial" w:cs="Arial"/>
          <w:b/>
          <w:bCs/>
          <w:sz w:val="24"/>
          <w:szCs w:val="24"/>
        </w:rPr>
      </w:pPr>
      <w:r w:rsidRPr="00D03F4A">
        <w:rPr>
          <w:rFonts w:ascii="Arial" w:hAnsi="Arial" w:cs="Arial"/>
          <w:b/>
          <w:bCs/>
          <w:sz w:val="24"/>
          <w:szCs w:val="24"/>
        </w:rPr>
        <w:t>By order of the Board</w:t>
      </w:r>
    </w:p>
    <w:p w14:paraId="161F46D6" w14:textId="088132B0" w:rsidR="004128C6" w:rsidRPr="00D03F4A" w:rsidRDefault="004128C6" w:rsidP="004128C6">
      <w:pPr>
        <w:jc w:val="right"/>
        <w:rPr>
          <w:rFonts w:ascii="Arial" w:hAnsi="Arial" w:cs="Arial"/>
          <w:b/>
          <w:bCs/>
          <w:sz w:val="24"/>
          <w:szCs w:val="24"/>
          <w:shd w:val="clear" w:color="auto" w:fill="FFFFFF"/>
        </w:rPr>
      </w:pPr>
      <w:r w:rsidRPr="00D03F4A">
        <w:rPr>
          <w:rFonts w:ascii="Arial" w:hAnsi="Arial" w:cs="Arial"/>
          <w:b/>
          <w:bCs/>
          <w:sz w:val="24"/>
          <w:szCs w:val="24"/>
          <w:shd w:val="clear" w:color="auto" w:fill="FFFFFF"/>
        </w:rPr>
        <w:t xml:space="preserve">            </w:t>
      </w:r>
      <w:r w:rsidRPr="00D03F4A">
        <w:rPr>
          <w:rFonts w:ascii="Arial" w:hAnsi="Arial" w:cs="Arial"/>
          <w:b/>
          <w:bCs/>
          <w:sz w:val="24"/>
          <w:szCs w:val="24"/>
        </w:rPr>
        <w:t xml:space="preserve"> For </w:t>
      </w:r>
      <w:r w:rsidR="00CC1A8B" w:rsidRPr="00D03F4A">
        <w:rPr>
          <w:rFonts w:ascii="Arial" w:hAnsi="Arial" w:cs="Arial"/>
          <w:b/>
          <w:bCs/>
          <w:sz w:val="24"/>
          <w:szCs w:val="24"/>
        </w:rPr>
        <w:t>I POWER SOLUTIONS INDIA LIMITED</w:t>
      </w:r>
    </w:p>
    <w:p w14:paraId="48ED3E75" w14:textId="77777777" w:rsidR="004128C6" w:rsidRPr="00D03F4A" w:rsidRDefault="004128C6" w:rsidP="004128C6">
      <w:pPr>
        <w:jc w:val="right"/>
        <w:rPr>
          <w:rFonts w:ascii="Arial" w:hAnsi="Arial" w:cs="Arial"/>
          <w:b/>
          <w:bCs/>
          <w:sz w:val="24"/>
          <w:szCs w:val="24"/>
        </w:rPr>
      </w:pPr>
    </w:p>
    <w:p w14:paraId="5081E99E" w14:textId="6679E9CE" w:rsidR="004128C6" w:rsidRPr="00D03F4A" w:rsidRDefault="006900FB" w:rsidP="004128C6">
      <w:pPr>
        <w:jc w:val="right"/>
        <w:rPr>
          <w:rFonts w:ascii="Arial" w:hAnsi="Arial" w:cs="Arial"/>
          <w:b/>
          <w:bCs/>
          <w:sz w:val="24"/>
          <w:szCs w:val="24"/>
        </w:rPr>
      </w:pPr>
      <w:r>
        <w:rPr>
          <w:rFonts w:ascii="Arial" w:hAnsi="Arial" w:cs="Arial"/>
          <w:b/>
          <w:bCs/>
          <w:sz w:val="24"/>
          <w:szCs w:val="24"/>
        </w:rPr>
        <w:t>Sd/-</w:t>
      </w:r>
    </w:p>
    <w:p w14:paraId="4B944A79" w14:textId="12F9E2AB" w:rsidR="00CC1A8B" w:rsidRPr="00D03F4A" w:rsidRDefault="00CC1A8B" w:rsidP="004128C6">
      <w:pPr>
        <w:jc w:val="right"/>
        <w:rPr>
          <w:rFonts w:ascii="Arial" w:hAnsi="Arial" w:cs="Arial"/>
          <w:b/>
          <w:bCs/>
          <w:sz w:val="24"/>
          <w:szCs w:val="24"/>
        </w:rPr>
      </w:pPr>
    </w:p>
    <w:p w14:paraId="17798461" w14:textId="77777777" w:rsidR="00CC1A8B" w:rsidRPr="00D03F4A" w:rsidRDefault="00CC1A8B" w:rsidP="004128C6">
      <w:pPr>
        <w:jc w:val="right"/>
        <w:rPr>
          <w:rFonts w:ascii="Arial" w:hAnsi="Arial" w:cs="Arial"/>
          <w:b/>
          <w:bCs/>
          <w:sz w:val="24"/>
          <w:szCs w:val="24"/>
        </w:rPr>
      </w:pPr>
    </w:p>
    <w:p w14:paraId="10813AEE" w14:textId="5C2F17C8" w:rsidR="00CC1A8B" w:rsidRPr="00D03F4A" w:rsidRDefault="00CC1A8B" w:rsidP="004128C6">
      <w:pPr>
        <w:jc w:val="right"/>
        <w:rPr>
          <w:rFonts w:ascii="Arial" w:hAnsi="Arial" w:cs="Arial"/>
          <w:b/>
          <w:bCs/>
          <w:sz w:val="24"/>
          <w:szCs w:val="24"/>
        </w:rPr>
      </w:pPr>
      <w:proofErr w:type="spellStart"/>
      <w:r w:rsidRPr="00D03F4A">
        <w:rPr>
          <w:rFonts w:ascii="Arial" w:hAnsi="Arial" w:cs="Arial"/>
          <w:b/>
          <w:bCs/>
          <w:sz w:val="24"/>
          <w:szCs w:val="24"/>
        </w:rPr>
        <w:t>Venugopalan</w:t>
      </w:r>
      <w:proofErr w:type="spellEnd"/>
      <w:r w:rsidRPr="00D03F4A">
        <w:rPr>
          <w:rFonts w:ascii="Arial" w:hAnsi="Arial" w:cs="Arial"/>
          <w:b/>
          <w:bCs/>
          <w:sz w:val="24"/>
          <w:szCs w:val="24"/>
        </w:rPr>
        <w:t xml:space="preserve"> </w:t>
      </w:r>
      <w:proofErr w:type="spellStart"/>
      <w:r w:rsidRPr="00D03F4A">
        <w:rPr>
          <w:rFonts w:ascii="Arial" w:hAnsi="Arial" w:cs="Arial"/>
          <w:b/>
          <w:bCs/>
          <w:sz w:val="24"/>
          <w:szCs w:val="24"/>
        </w:rPr>
        <w:t>Parandhaman</w:t>
      </w:r>
      <w:proofErr w:type="spellEnd"/>
      <w:r w:rsidRPr="00D03F4A">
        <w:rPr>
          <w:rFonts w:ascii="Arial" w:hAnsi="Arial" w:cs="Arial"/>
          <w:b/>
          <w:bCs/>
          <w:sz w:val="24"/>
          <w:szCs w:val="24"/>
        </w:rPr>
        <w:t xml:space="preserve"> </w:t>
      </w:r>
    </w:p>
    <w:p w14:paraId="3ED4D8C4" w14:textId="49DF2452" w:rsidR="004128C6" w:rsidRPr="00D03F4A" w:rsidRDefault="004128C6" w:rsidP="004128C6">
      <w:pPr>
        <w:jc w:val="right"/>
        <w:rPr>
          <w:rFonts w:ascii="Arial" w:hAnsi="Arial" w:cs="Arial"/>
          <w:b/>
          <w:bCs/>
          <w:sz w:val="24"/>
          <w:szCs w:val="24"/>
        </w:rPr>
      </w:pPr>
      <w:r w:rsidRPr="00D03F4A">
        <w:rPr>
          <w:rFonts w:ascii="Arial" w:hAnsi="Arial" w:cs="Arial"/>
          <w:b/>
          <w:bCs/>
          <w:sz w:val="24"/>
          <w:szCs w:val="24"/>
        </w:rPr>
        <w:t>Managing Director</w:t>
      </w:r>
    </w:p>
    <w:p w14:paraId="068CB3D1" w14:textId="77777777" w:rsidR="004128C6" w:rsidRPr="00D03F4A" w:rsidRDefault="004128C6" w:rsidP="004128C6">
      <w:pPr>
        <w:jc w:val="left"/>
        <w:rPr>
          <w:rFonts w:ascii="Arial" w:hAnsi="Arial" w:cs="Arial"/>
          <w:b/>
          <w:bCs/>
          <w:sz w:val="24"/>
          <w:szCs w:val="24"/>
        </w:rPr>
      </w:pPr>
      <w:r w:rsidRPr="00D03F4A">
        <w:rPr>
          <w:rFonts w:ascii="Arial" w:hAnsi="Arial" w:cs="Arial"/>
          <w:b/>
          <w:bCs/>
          <w:sz w:val="24"/>
          <w:szCs w:val="24"/>
        </w:rPr>
        <w:t>Place: Chennai</w:t>
      </w:r>
    </w:p>
    <w:p w14:paraId="5EDB1FE2" w14:textId="1D45DE5C" w:rsidR="004128C6" w:rsidRPr="00D03F4A" w:rsidRDefault="004128C6" w:rsidP="004128C6">
      <w:pPr>
        <w:jc w:val="left"/>
        <w:rPr>
          <w:rFonts w:ascii="Arial" w:hAnsi="Arial" w:cs="Arial"/>
          <w:b/>
          <w:bCs/>
          <w:sz w:val="24"/>
          <w:szCs w:val="24"/>
        </w:rPr>
      </w:pPr>
      <w:r w:rsidRPr="00D03F4A">
        <w:rPr>
          <w:rFonts w:ascii="Arial" w:hAnsi="Arial" w:cs="Arial"/>
          <w:b/>
          <w:bCs/>
          <w:sz w:val="24"/>
          <w:szCs w:val="24"/>
        </w:rPr>
        <w:t>Date: 1</w:t>
      </w:r>
      <w:r w:rsidR="006900FB">
        <w:rPr>
          <w:rFonts w:ascii="Arial" w:hAnsi="Arial" w:cs="Arial"/>
          <w:b/>
          <w:bCs/>
          <w:sz w:val="24"/>
          <w:szCs w:val="24"/>
        </w:rPr>
        <w:t>7</w:t>
      </w:r>
      <w:r w:rsidRPr="00D03F4A">
        <w:rPr>
          <w:rFonts w:ascii="Arial" w:hAnsi="Arial" w:cs="Arial"/>
          <w:b/>
          <w:bCs/>
          <w:sz w:val="24"/>
          <w:szCs w:val="24"/>
          <w:vertAlign w:val="superscript"/>
        </w:rPr>
        <w:t>th</w:t>
      </w:r>
      <w:r w:rsidRPr="00D03F4A">
        <w:rPr>
          <w:rFonts w:ascii="Arial" w:hAnsi="Arial" w:cs="Arial"/>
          <w:b/>
          <w:bCs/>
          <w:sz w:val="24"/>
          <w:szCs w:val="24"/>
        </w:rPr>
        <w:t xml:space="preserve"> August 2022</w:t>
      </w:r>
    </w:p>
    <w:p w14:paraId="4B0638F6" w14:textId="77777777" w:rsidR="004D7C99" w:rsidRDefault="004D7C99"/>
    <w:sectPr w:rsidR="004D7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84E1E"/>
    <w:multiLevelType w:val="hybridMultilevel"/>
    <w:tmpl w:val="F93C3C96"/>
    <w:lvl w:ilvl="0" w:tplc="8A44E93A">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28399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C6"/>
    <w:rsid w:val="000D74F3"/>
    <w:rsid w:val="004128C6"/>
    <w:rsid w:val="004D7C99"/>
    <w:rsid w:val="005734BA"/>
    <w:rsid w:val="006900FB"/>
    <w:rsid w:val="007861C6"/>
    <w:rsid w:val="00807A99"/>
    <w:rsid w:val="00BB4DD5"/>
    <w:rsid w:val="00CC1A8B"/>
    <w:rsid w:val="00CE086D"/>
    <w:rsid w:val="00D03F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9EA6"/>
  <w15:chartTrackingRefBased/>
  <w15:docId w15:val="{A12428F2-0C6B-45AC-9C3A-EB7D04FD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8C6"/>
    <w:pPr>
      <w:spacing w:after="0"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28C6"/>
    <w:rPr>
      <w:color w:val="0563C1" w:themeColor="hyperlink"/>
      <w:u w:val="single"/>
    </w:rPr>
  </w:style>
  <w:style w:type="paragraph" w:styleId="ListParagraph">
    <w:name w:val="List Paragraph"/>
    <w:basedOn w:val="Normal"/>
    <w:uiPriority w:val="34"/>
    <w:qFormat/>
    <w:rsid w:val="004128C6"/>
    <w:pPr>
      <w:ind w:left="720"/>
      <w:contextualSpacing/>
    </w:pPr>
  </w:style>
  <w:style w:type="character" w:styleId="UnresolvedMention">
    <w:name w:val="Unresolved Mention"/>
    <w:basedOn w:val="DefaultParagraphFont"/>
    <w:uiPriority w:val="99"/>
    <w:semiHidden/>
    <w:unhideWhenUsed/>
    <w:rsid w:val="00786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5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cameoindia.com" TargetMode="External"/><Relationship Id="rId3" Type="http://schemas.openxmlformats.org/officeDocument/2006/relationships/settings" Target="settings.xml"/><Relationship Id="rId7" Type="http://schemas.openxmlformats.org/officeDocument/2006/relationships/hyperlink" Target="mailto:murali@cameoind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desk.evoting@cdslindia.com" TargetMode="External"/><Relationship Id="rId11" Type="http://schemas.openxmlformats.org/officeDocument/2006/relationships/theme" Target="theme/theme1.xml"/><Relationship Id="rId5" Type="http://schemas.openxmlformats.org/officeDocument/2006/relationships/hyperlink" Target="http://www.evotingindi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lpdesk.evoting@cdsl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Legality Simplified</dc:creator>
  <cp:keywords/>
  <dc:description/>
  <cp:lastModifiedBy>VALLI B</cp:lastModifiedBy>
  <cp:revision>2</cp:revision>
  <dcterms:created xsi:type="dcterms:W3CDTF">2022-08-17T06:25:00Z</dcterms:created>
  <dcterms:modified xsi:type="dcterms:W3CDTF">2022-08-17T06:25:00Z</dcterms:modified>
</cp:coreProperties>
</file>